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4381" w14:textId="77777777" w:rsidR="0039351F" w:rsidRDefault="0039351F" w:rsidP="0039351F">
      <w:pPr>
        <w:spacing w:before="84" w:after="84" w:line="240" w:lineRule="auto"/>
        <w:ind w:left="84" w:right="84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33CC"/>
          <w:sz w:val="23"/>
        </w:rPr>
      </w:pPr>
      <w:r>
        <w:rPr>
          <w:rFonts w:ascii="Verdana" w:eastAsia="Times New Roman" w:hAnsi="Verdana" w:cs="Times New Roman"/>
          <w:b/>
          <w:bCs/>
          <w:i/>
          <w:iCs/>
          <w:color w:val="0033CC"/>
          <w:sz w:val="23"/>
        </w:rPr>
        <w:t>Цены 2024 за номер в сутки в рублях</w:t>
      </w:r>
    </w:p>
    <w:p w14:paraId="7EDA8194" w14:textId="77777777" w:rsidR="0039351F" w:rsidRDefault="0039351F" w:rsidP="0039351F">
      <w:pPr>
        <w:spacing w:before="84" w:after="84" w:line="240" w:lineRule="auto"/>
        <w:ind w:left="84" w:right="84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33CC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i/>
          <w:iCs/>
          <w:color w:val="0033CC"/>
          <w:sz w:val="23"/>
        </w:rPr>
        <w:t>Без завтрака/завтрак включен</w:t>
      </w:r>
    </w:p>
    <w:tbl>
      <w:tblPr>
        <w:tblW w:w="1080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23"/>
        <w:gridCol w:w="2359"/>
        <w:gridCol w:w="1471"/>
        <w:gridCol w:w="1559"/>
        <w:gridCol w:w="1417"/>
        <w:gridCol w:w="1674"/>
      </w:tblGrid>
      <w:tr w:rsidR="0039351F" w14:paraId="5185DD11" w14:textId="77777777" w:rsidTr="0039351F">
        <w:trPr>
          <w:trHeight w:val="642"/>
          <w:tblCellSpacing w:w="15" w:type="dxa"/>
          <w:jc w:val="center"/>
        </w:trPr>
        <w:tc>
          <w:tcPr>
            <w:tcW w:w="4637" w:type="dxa"/>
            <w:gridSpan w:val="2"/>
            <w:vMerge w:val="restart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FAA032D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Категории номеров</w:t>
            </w:r>
          </w:p>
        </w:tc>
        <w:tc>
          <w:tcPr>
            <w:tcW w:w="3000" w:type="dxa"/>
            <w:gridSpan w:val="2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848AB4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май-июнь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6E01CD5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июль-август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EBF0740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Август</w:t>
            </w:r>
          </w:p>
        </w:tc>
      </w:tr>
      <w:tr w:rsidR="0039351F" w14:paraId="4077EE89" w14:textId="77777777" w:rsidTr="0039351F">
        <w:trPr>
          <w:trHeight w:val="14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vAlign w:val="center"/>
            <w:hideMark/>
          </w:tcPr>
          <w:p w14:paraId="177EC592" w14:textId="77777777" w:rsidR="0039351F" w:rsidRDefault="003935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56E3732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до 15.06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0486C1B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с 15.06 по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01.07.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6813DD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с 01.07. до 21.08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CEC6C6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с 21.08</w:t>
            </w:r>
          </w:p>
          <w:p w14:paraId="1BAC6A55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по 01.09.</w:t>
            </w:r>
          </w:p>
        </w:tc>
      </w:tr>
      <w:tr w:rsidR="0039351F" w14:paraId="7DC9F852" w14:textId="77777777" w:rsidTr="0039351F">
        <w:trPr>
          <w:trHeight w:val="1165"/>
          <w:tblCellSpacing w:w="15" w:type="dxa"/>
          <w:jc w:val="center"/>
        </w:trPr>
        <w:tc>
          <w:tcPr>
            <w:tcW w:w="2278" w:type="dxa"/>
            <w:vMerge w:val="restart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06C553" w14:textId="77777777" w:rsidR="0039351F" w:rsidRDefault="00716B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hyperlink r:id="rId4" w:history="1">
              <w:r w:rsidR="0039351F">
                <w:rPr>
                  <w:rStyle w:val="a3"/>
                  <w:rFonts w:ascii="Verdana" w:eastAsia="Times New Roman" w:hAnsi="Verdana" w:cs="Times New Roman"/>
                  <w:b/>
                  <w:bCs/>
                  <w:u w:val="none"/>
                </w:rPr>
                <w:t>Люкс</w:t>
              </w:r>
            </w:hyperlink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2CCECE7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2-х местный однокомнатный номер-люкс с балконом (2 этаж)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AA9150A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800/</w:t>
            </w:r>
          </w:p>
          <w:p w14:paraId="3398E02C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2100 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ADCD307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200/</w:t>
            </w:r>
          </w:p>
          <w:p w14:paraId="54985B41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2500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3F1B0C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00/</w:t>
            </w:r>
          </w:p>
          <w:p w14:paraId="1A182FF8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2700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CF4F6DD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00/</w:t>
            </w:r>
          </w:p>
          <w:p w14:paraId="4CAF57D9" w14:textId="77777777" w:rsidR="0039351F" w:rsidRDefault="0039351F" w:rsidP="0007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</w:t>
            </w:r>
          </w:p>
        </w:tc>
      </w:tr>
      <w:tr w:rsidR="0039351F" w14:paraId="75876D9F" w14:textId="77777777" w:rsidTr="0039351F">
        <w:trPr>
          <w:trHeight w:val="145"/>
          <w:tblCellSpacing w:w="15" w:type="dxa"/>
          <w:jc w:val="center"/>
        </w:trPr>
        <w:tc>
          <w:tcPr>
            <w:tcW w:w="0" w:type="auto"/>
            <w:vMerge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vAlign w:val="center"/>
            <w:hideMark/>
          </w:tcPr>
          <w:p w14:paraId="48484F7C" w14:textId="77777777" w:rsidR="0039351F" w:rsidRDefault="003935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91E1EE4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3-х местный однокомнатный номер-люкс  с балконом (2  этаж)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393D850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2200/</w:t>
            </w:r>
          </w:p>
          <w:p w14:paraId="49DE337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2700</w:t>
            </w:r>
          </w:p>
          <w:p w14:paraId="6C69B4EC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  <w:p w14:paraId="2E4EA743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A7393F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00/</w:t>
            </w:r>
          </w:p>
          <w:p w14:paraId="5F00A11B" w14:textId="77777777" w:rsidR="0039351F" w:rsidRDefault="0039351F" w:rsidP="0007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63166FF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00/</w:t>
            </w:r>
          </w:p>
          <w:p w14:paraId="2049047A" w14:textId="77777777" w:rsidR="0039351F" w:rsidRDefault="0039351F" w:rsidP="0007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C3D8CDF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2200/</w:t>
            </w:r>
          </w:p>
          <w:p w14:paraId="5052049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2700</w:t>
            </w:r>
          </w:p>
        </w:tc>
      </w:tr>
      <w:tr w:rsidR="0039351F" w14:paraId="10956FF4" w14:textId="77777777" w:rsidTr="0039351F">
        <w:trPr>
          <w:trHeight w:val="145"/>
          <w:tblCellSpacing w:w="15" w:type="dxa"/>
          <w:jc w:val="center"/>
        </w:trPr>
        <w:tc>
          <w:tcPr>
            <w:tcW w:w="0" w:type="auto"/>
            <w:vMerge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vAlign w:val="center"/>
            <w:hideMark/>
          </w:tcPr>
          <w:p w14:paraId="67855941" w14:textId="77777777" w:rsidR="0039351F" w:rsidRDefault="003935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1BE136B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3-х местный 2-х комнатный номер-люкс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(1 этаж)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3FBAC8F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2200/</w:t>
            </w:r>
          </w:p>
          <w:p w14:paraId="1917EF1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2700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63C7A4F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2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00/</w:t>
            </w:r>
          </w:p>
          <w:p w14:paraId="192CF594" w14:textId="77777777" w:rsidR="0039351F" w:rsidRDefault="0039351F" w:rsidP="0007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CD5F02D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val="en-US"/>
              </w:rPr>
              <w:t>2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00/</w:t>
            </w:r>
          </w:p>
          <w:p w14:paraId="666BDE23" w14:textId="77777777" w:rsidR="0039351F" w:rsidRDefault="0039351F" w:rsidP="0007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  <w:r w:rsidR="000704C9">
              <w:rPr>
                <w:rFonts w:ascii="Verdana" w:eastAsia="Times New Roman" w:hAnsi="Verdana" w:cs="Times New Roman"/>
                <w:b/>
                <w:bCs/>
                <w:color w:val="000000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335E537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2200/</w:t>
            </w:r>
          </w:p>
          <w:p w14:paraId="55A75C86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2700</w:t>
            </w:r>
          </w:p>
        </w:tc>
      </w:tr>
      <w:tr w:rsidR="0039351F" w14:paraId="69422A3B" w14:textId="77777777" w:rsidTr="0039351F">
        <w:trPr>
          <w:trHeight w:val="145"/>
          <w:tblCellSpacing w:w="15" w:type="dxa"/>
          <w:jc w:val="center"/>
        </w:trPr>
        <w:tc>
          <w:tcPr>
            <w:tcW w:w="0" w:type="auto"/>
            <w:vMerge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vAlign w:val="center"/>
            <w:hideMark/>
          </w:tcPr>
          <w:p w14:paraId="4FF48D00" w14:textId="77777777" w:rsidR="0039351F" w:rsidRDefault="003935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3D21D07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4-х местный 2-х комнатный номер-люкс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(1 этаж)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EB08230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2500/</w:t>
            </w:r>
          </w:p>
          <w:p w14:paraId="347F53F7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3100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3C4ED1F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3000/</w:t>
            </w:r>
          </w:p>
          <w:p w14:paraId="04C96F32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3600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EBB75BB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3400/</w:t>
            </w:r>
          </w:p>
          <w:p w14:paraId="38A052FD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4000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99C7565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2500/</w:t>
            </w:r>
          </w:p>
          <w:p w14:paraId="02509A75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3100</w:t>
            </w:r>
          </w:p>
        </w:tc>
      </w:tr>
      <w:tr w:rsidR="0039351F" w14:paraId="7006E948" w14:textId="77777777" w:rsidTr="0039351F">
        <w:trPr>
          <w:trHeight w:val="1621"/>
          <w:tblCellSpacing w:w="15" w:type="dxa"/>
          <w:jc w:val="center"/>
        </w:trPr>
        <w:tc>
          <w:tcPr>
            <w:tcW w:w="2278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A5B0E53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Двухкомнатный номер-люкс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с раздельными комнатами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и верандой</w:t>
            </w:r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2415E6C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Двухкомнатный четырехместный номер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(2 этаж) с раздельными комнатами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0D007A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3000/</w:t>
            </w:r>
          </w:p>
          <w:p w14:paraId="67C2C19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3600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8A0E4F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3500/</w:t>
            </w:r>
          </w:p>
          <w:p w14:paraId="0C53AC9E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4100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111DA8E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3900/</w:t>
            </w:r>
          </w:p>
          <w:p w14:paraId="24FA330F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D858624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3000/</w:t>
            </w:r>
          </w:p>
          <w:p w14:paraId="7677E130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3600</w:t>
            </w:r>
          </w:p>
        </w:tc>
      </w:tr>
      <w:tr w:rsidR="0039351F" w14:paraId="12E29FDA" w14:textId="77777777" w:rsidTr="0039351F">
        <w:trPr>
          <w:trHeight w:val="1165"/>
          <w:tblCellSpacing w:w="15" w:type="dxa"/>
          <w:jc w:val="center"/>
        </w:trPr>
        <w:tc>
          <w:tcPr>
            <w:tcW w:w="2278" w:type="dxa"/>
            <w:vMerge w:val="restart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305489" w14:textId="77777777" w:rsidR="0039351F" w:rsidRDefault="00716B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hyperlink r:id="rId5" w:history="1">
              <w:r w:rsidR="0039351F">
                <w:rPr>
                  <w:rStyle w:val="a3"/>
                  <w:rFonts w:ascii="Verdana" w:eastAsia="Times New Roman" w:hAnsi="Verdana" w:cs="Times New Roman"/>
                  <w:b/>
                  <w:bCs/>
                  <w:u w:val="none"/>
                </w:rPr>
                <w:t>Мансарда</w:t>
              </w:r>
            </w:hyperlink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D27DC77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4-х местный однокомнатный мансардного типа (2 этаж)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D41B31F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2200/</w:t>
            </w:r>
          </w:p>
          <w:p w14:paraId="3C8189B3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2800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08C5EE9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2500/</w:t>
            </w:r>
          </w:p>
          <w:p w14:paraId="3421E40A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3100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33633D8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3000/</w:t>
            </w:r>
          </w:p>
          <w:p w14:paraId="216FA1A3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3600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298BE95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2200/</w:t>
            </w:r>
          </w:p>
          <w:p w14:paraId="48D44833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2800</w:t>
            </w:r>
          </w:p>
        </w:tc>
      </w:tr>
      <w:tr w:rsidR="0039351F" w14:paraId="3F4F5A43" w14:textId="77777777" w:rsidTr="0039351F">
        <w:trPr>
          <w:trHeight w:val="145"/>
          <w:tblCellSpacing w:w="15" w:type="dxa"/>
          <w:jc w:val="center"/>
        </w:trPr>
        <w:tc>
          <w:tcPr>
            <w:tcW w:w="0" w:type="auto"/>
            <w:vMerge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vAlign w:val="center"/>
            <w:hideMark/>
          </w:tcPr>
          <w:p w14:paraId="1B1B2113" w14:textId="77777777" w:rsidR="0039351F" w:rsidRDefault="003935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AD09630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4-х местный однокомнатный мансардного типа (3  этаж)</w:t>
            </w:r>
          </w:p>
        </w:tc>
        <w:tc>
          <w:tcPr>
            <w:tcW w:w="1441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F1EA9CC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2000/</w:t>
            </w:r>
          </w:p>
          <w:p w14:paraId="4664C26A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2600</w:t>
            </w:r>
          </w:p>
        </w:tc>
        <w:tc>
          <w:tcPr>
            <w:tcW w:w="15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283250A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2300/</w:t>
            </w:r>
          </w:p>
          <w:p w14:paraId="1C30C3E1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2900</w:t>
            </w:r>
          </w:p>
        </w:tc>
        <w:tc>
          <w:tcPr>
            <w:tcW w:w="1387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D76103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2600/</w:t>
            </w:r>
          </w:p>
          <w:p w14:paraId="02B17481" w14:textId="77777777" w:rsidR="0039351F" w:rsidRDefault="0039351F" w:rsidP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3200</w:t>
            </w:r>
          </w:p>
        </w:tc>
        <w:tc>
          <w:tcPr>
            <w:tcW w:w="1629" w:type="dxa"/>
            <w:tcBorders>
              <w:top w:val="single" w:sz="12" w:space="0" w:color="0033FF"/>
              <w:left w:val="single" w:sz="12" w:space="0" w:color="0033FF"/>
              <w:bottom w:val="single" w:sz="12" w:space="0" w:color="0033FF"/>
              <w:right w:val="single" w:sz="12" w:space="0" w:color="0033FF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CCF261E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2000/</w:t>
            </w:r>
          </w:p>
          <w:p w14:paraId="61F64203" w14:textId="77777777" w:rsidR="0039351F" w:rsidRDefault="003935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2600</w:t>
            </w:r>
          </w:p>
        </w:tc>
      </w:tr>
    </w:tbl>
    <w:p w14:paraId="624688C4" w14:textId="77777777" w:rsidR="0039351F" w:rsidRDefault="0039351F" w:rsidP="0039351F">
      <w:pPr>
        <w:spacing w:after="0" w:line="240" w:lineRule="auto"/>
        <w:ind w:left="167" w:right="167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Дополнительное место – 300 руб/человека</w:t>
      </w:r>
    </w:p>
    <w:p w14:paraId="46F9AB88" w14:textId="77777777" w:rsidR="0039351F" w:rsidRDefault="0039351F" w:rsidP="0039351F">
      <w:pPr>
        <w:spacing w:after="0" w:line="240" w:lineRule="auto"/>
        <w:ind w:left="167" w:right="167" w:firstLine="33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</w:rPr>
        <w:t>Расчетный час:</w:t>
      </w:r>
      <w:r>
        <w:rPr>
          <w:rFonts w:ascii="Verdana" w:eastAsia="Times New Roman" w:hAnsi="Verdana" w:cs="Times New Roman"/>
          <w:color w:val="000000"/>
          <w:sz w:val="23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заезд после 14 часов дня, съезд до 12 часов утра.</w:t>
      </w:r>
    </w:p>
    <w:p w14:paraId="7336628F" w14:textId="77777777" w:rsidR="0039351F" w:rsidRDefault="0039351F" w:rsidP="0039351F"/>
    <w:p w14:paraId="1175A591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Дополнительное место — 300 руб/человека</w:t>
      </w:r>
    </w:p>
    <w:p w14:paraId="695D6B5D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Расчетный час:</w:t>
      </w: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 заезд после 14 ч. дня, съезд до 12 часов утра.</w:t>
      </w:r>
    </w:p>
    <w:p w14:paraId="3FECB7C3" w14:textId="77777777" w:rsidR="00324A9E" w:rsidRPr="00324A9E" w:rsidRDefault="00324A9E" w:rsidP="00324A9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F4FC7"/>
          <w:sz w:val="27"/>
          <w:szCs w:val="27"/>
        </w:rPr>
      </w:pPr>
      <w:r w:rsidRPr="00324A9E">
        <w:rPr>
          <w:rFonts w:ascii="Arial" w:eastAsia="Times New Roman" w:hAnsi="Arial" w:cs="Arial"/>
          <w:b/>
          <w:bCs/>
          <w:color w:val="4F4FC7"/>
          <w:sz w:val="27"/>
          <w:szCs w:val="27"/>
        </w:rPr>
        <w:t>Наш электронный адрес: </w:t>
      </w:r>
      <w:hyperlink r:id="rId6" w:history="1">
        <w:r w:rsidRPr="00324A9E">
          <w:rPr>
            <w:rFonts w:ascii="Arial" w:eastAsia="Times New Roman" w:hAnsi="Arial" w:cs="Arial"/>
            <w:b/>
            <w:bCs/>
            <w:color w:val="007BFF"/>
            <w:sz w:val="27"/>
            <w:szCs w:val="27"/>
            <w:u w:val="single"/>
          </w:rPr>
          <w:t>azovskoe@list.ru</w:t>
        </w:r>
      </w:hyperlink>
    </w:p>
    <w:p w14:paraId="775279AC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lastRenderedPageBreak/>
        <w:t>Условия бронирования:</w:t>
      </w: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 После согласования (по телефону или e-mail) сроков проживания и категории номера — последний бронируется за Вами. Затем, в течении 7 дней необходимо внести предоплату на реквизиты счета в размере трех суток проживания и сообщить нам об этом любым удобным Вам способом.</w:t>
      </w:r>
    </w:p>
    <w:p w14:paraId="3212A06A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Если вы по какой-либо причине снимаете бронь за две недели до заезда — деньги возвращаются полностью. В остальных случаях возврат не предусмотрен.</w:t>
      </w:r>
    </w:p>
    <w:p w14:paraId="0FA0CFC3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В стоимость размещения входит:</w:t>
      </w:r>
    </w:p>
    <w:p w14:paraId="274F29BC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смена постельного белья и полотенец, влажная уборка (через пять дней обязательно, чаще — по желанию);</w:t>
      </w:r>
    </w:p>
    <w:p w14:paraId="2300C620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услуги детской комнаты;</w:t>
      </w:r>
    </w:p>
    <w:p w14:paraId="6FBD6F45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пользование мангалом;</w:t>
      </w:r>
    </w:p>
    <w:p w14:paraId="5162AC5E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wi-fi «Интернет»;</w:t>
      </w:r>
    </w:p>
    <w:p w14:paraId="517B6731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стоянка за территорией;</w:t>
      </w:r>
    </w:p>
    <w:p w14:paraId="0632A2DD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детская площадка;</w:t>
      </w:r>
    </w:p>
    <w:p w14:paraId="5F9EA684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кухня и все необходимые принадлежности.</w:t>
      </w:r>
    </w:p>
    <w:p w14:paraId="6466F290" w14:textId="6D67D24F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Отдых на Азовском море в России в Краснодарском Крае в станице Голубицкая в пансионате Кипарис —дополнительные услуги:</w:t>
      </w:r>
    </w:p>
    <w:p w14:paraId="59DF1A11" w14:textId="7777777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пользование стиральной машинкой;</w:t>
      </w:r>
    </w:p>
    <w:p w14:paraId="5EF7E128" w14:textId="42FC1F67" w:rsidR="00324A9E" w:rsidRPr="00324A9E" w:rsidRDefault="00324A9E" w:rsidP="00324A9E">
      <w:pPr>
        <w:spacing w:after="0" w:line="240" w:lineRule="auto"/>
        <w:ind w:left="150" w:right="150" w:firstLine="30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- встреча в аэропорту и на вокзале (</w:t>
      </w:r>
      <w:bookmarkStart w:id="0" w:name="_GoBack"/>
      <w:bookmarkEnd w:id="0"/>
      <w:r w:rsidRPr="00324A9E">
        <w:rPr>
          <w:rFonts w:ascii="Segoe UI" w:eastAsia="Times New Roman" w:hAnsi="Segoe UI" w:cs="Segoe UI"/>
          <w:color w:val="000000"/>
          <w:sz w:val="26"/>
          <w:szCs w:val="26"/>
        </w:rPr>
        <w:t>стоимость трансферта необходимо уточнять при заказе).</w:t>
      </w:r>
    </w:p>
    <w:p w14:paraId="08700635" w14:textId="77777777" w:rsidR="00A55862" w:rsidRDefault="00A55862"/>
    <w:sectPr w:rsidR="00A5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BFF"/>
    <w:rsid w:val="000704C9"/>
    <w:rsid w:val="00174BFF"/>
    <w:rsid w:val="00324A9E"/>
    <w:rsid w:val="0039351F"/>
    <w:rsid w:val="00716BBB"/>
    <w:rsid w:val="00A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D35"/>
  <w15:docId w15:val="{3DE25202-77E7-4081-8BB7-41A415D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vskoe@list.ru" TargetMode="External"/><Relationship Id="rId5" Type="http://schemas.openxmlformats.org/officeDocument/2006/relationships/hyperlink" Target="http://www.azovskoe.com/nomera_mans.php" TargetMode="External"/><Relationship Id="rId4" Type="http://schemas.openxmlformats.org/officeDocument/2006/relationships/hyperlink" Target="http://www.azovskoe.com/nomera_lu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 Валерий Юрьевич</cp:lastModifiedBy>
  <cp:revision>4</cp:revision>
  <dcterms:created xsi:type="dcterms:W3CDTF">2024-02-20T07:29:00Z</dcterms:created>
  <dcterms:modified xsi:type="dcterms:W3CDTF">2024-02-26T14:03:00Z</dcterms:modified>
</cp:coreProperties>
</file>